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CB" w:rsidRPr="00F64758" w:rsidRDefault="00A34ACB" w:rsidP="00D82C35">
      <w:pPr>
        <w:spacing w:line="360" w:lineRule="auto"/>
        <w:rPr>
          <w:rFonts w:cstheme="minorHAnsi"/>
          <w:b/>
          <w:sz w:val="10"/>
          <w:szCs w:val="10"/>
        </w:rPr>
      </w:pPr>
    </w:p>
    <w:p w:rsidR="001E20D1" w:rsidRPr="00114111" w:rsidRDefault="00AB68CD" w:rsidP="00114111">
      <w:pPr>
        <w:spacing w:after="0" w:line="240" w:lineRule="atLeast"/>
        <w:jc w:val="center"/>
        <w:rPr>
          <w:rFonts w:cstheme="minorHAnsi"/>
          <w:b/>
          <w:sz w:val="24"/>
          <w:szCs w:val="24"/>
          <w:u w:val="single"/>
        </w:rPr>
      </w:pPr>
      <w:r w:rsidRPr="00114111">
        <w:rPr>
          <w:rFonts w:cstheme="minorHAnsi"/>
          <w:b/>
          <w:sz w:val="24"/>
          <w:szCs w:val="24"/>
          <w:u w:val="single"/>
        </w:rPr>
        <w:t xml:space="preserve">GUIA </w:t>
      </w:r>
      <w:proofErr w:type="spellStart"/>
      <w:r w:rsidR="00114111" w:rsidRPr="00114111">
        <w:rPr>
          <w:rFonts w:cstheme="minorHAnsi"/>
          <w:b/>
          <w:sz w:val="24"/>
          <w:szCs w:val="24"/>
          <w:u w:val="single"/>
        </w:rPr>
        <w:t>Nº</w:t>
      </w:r>
      <w:proofErr w:type="spellEnd"/>
      <w:r w:rsidRPr="00114111">
        <w:rPr>
          <w:rFonts w:cstheme="minorHAnsi"/>
          <w:b/>
          <w:sz w:val="24"/>
          <w:szCs w:val="24"/>
          <w:u w:val="single"/>
        </w:rPr>
        <w:t xml:space="preserve"> 3</w:t>
      </w:r>
      <w:r w:rsidR="00114111" w:rsidRPr="00114111">
        <w:rPr>
          <w:rFonts w:cstheme="minorHAnsi"/>
          <w:b/>
          <w:sz w:val="24"/>
          <w:szCs w:val="24"/>
          <w:u w:val="single"/>
        </w:rPr>
        <w:t xml:space="preserve">: </w:t>
      </w:r>
      <w:r w:rsidR="00F3623F" w:rsidRPr="00114111">
        <w:rPr>
          <w:rFonts w:cstheme="minorHAnsi"/>
          <w:b/>
          <w:sz w:val="24"/>
          <w:szCs w:val="24"/>
          <w:u w:val="single"/>
        </w:rPr>
        <w:t>AN</w:t>
      </w:r>
      <w:r w:rsidR="00114111">
        <w:rPr>
          <w:rFonts w:cstheme="minorHAnsi"/>
          <w:b/>
          <w:sz w:val="24"/>
          <w:szCs w:val="24"/>
          <w:u w:val="single"/>
        </w:rPr>
        <w:t>Á</w:t>
      </w:r>
      <w:r w:rsidR="00F3623F" w:rsidRPr="00114111">
        <w:rPr>
          <w:rFonts w:cstheme="minorHAnsi"/>
          <w:b/>
          <w:sz w:val="24"/>
          <w:szCs w:val="24"/>
          <w:u w:val="single"/>
        </w:rPr>
        <w:t>LISIS DE TEXTO</w:t>
      </w:r>
    </w:p>
    <w:p w:rsidR="0060413C" w:rsidRPr="00114111" w:rsidRDefault="0060413C" w:rsidP="0060413C">
      <w:pPr>
        <w:spacing w:after="0" w:line="240" w:lineRule="atLeast"/>
        <w:jc w:val="center"/>
        <w:rPr>
          <w:rFonts w:cstheme="minorHAnsi"/>
          <w:b/>
          <w:sz w:val="24"/>
          <w:szCs w:val="24"/>
          <w:u w:val="single"/>
        </w:rPr>
      </w:pPr>
    </w:p>
    <w:p w:rsidR="0060413C" w:rsidRPr="006C25DC" w:rsidRDefault="0060413C" w:rsidP="0060413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1E20D1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_________________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446"/>
        <w:gridCol w:w="2361"/>
        <w:gridCol w:w="4531"/>
      </w:tblGrid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DF0ED7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DF6700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   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3°C - 3°F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- 3°G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alvarezlaracarla@gmail.com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Nancy Ayala Leal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3°A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3°B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r w:rsidRPr="00DF0ED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3°D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DF0ED7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</w:pPr>
            <w:r w:rsidRPr="00DF0ED7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es-ES"/>
              </w:rPr>
              <w:t>nancy_ayalal@hotmail.com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DF6700" w:rsidRPr="00DF6700" w:rsidRDefault="00DF6700" w:rsidP="00DF6700">
      <w:pPr>
        <w:spacing w:after="0" w:line="240" w:lineRule="atLeast"/>
        <w:rPr>
          <w:rFonts w:cstheme="minorHAnsi"/>
          <w:i/>
          <w:sz w:val="20"/>
          <w:szCs w:val="20"/>
        </w:rPr>
      </w:pPr>
      <w:r w:rsidRPr="00DF6700">
        <w:rPr>
          <w:rFonts w:cstheme="minorHAnsi"/>
          <w:i/>
          <w:sz w:val="20"/>
          <w:szCs w:val="20"/>
        </w:rPr>
        <w:t xml:space="preserve">OBJETIVO: </w:t>
      </w:r>
      <w:r w:rsidR="00AB68CD">
        <w:rPr>
          <w:rFonts w:cstheme="minorHAnsi"/>
        </w:rPr>
        <w:t>Identificar en</w:t>
      </w:r>
      <w:r w:rsidR="001F13F9">
        <w:rPr>
          <w:rFonts w:cstheme="minorHAnsi"/>
        </w:rPr>
        <w:t xml:space="preserve"> el</w:t>
      </w:r>
      <w:r w:rsidR="00AB68CD">
        <w:rPr>
          <w:rFonts w:cstheme="minorHAnsi"/>
        </w:rPr>
        <w:t xml:space="preserve"> texto elementos del g</w:t>
      </w:r>
      <w:r w:rsidR="001F13F9">
        <w:rPr>
          <w:rFonts w:cstheme="minorHAnsi"/>
        </w:rPr>
        <w:t>é</w:t>
      </w:r>
      <w:r w:rsidR="00AB68CD">
        <w:rPr>
          <w:rFonts w:cstheme="minorHAnsi"/>
        </w:rPr>
        <w:t xml:space="preserve">nero narrativo. </w:t>
      </w:r>
    </w:p>
    <w:p w:rsidR="00DF6700" w:rsidRDefault="00DF6700" w:rsidP="00DF6700">
      <w:pPr>
        <w:spacing w:after="0" w:line="240" w:lineRule="atLeast"/>
        <w:rPr>
          <w:rFonts w:cstheme="minorHAnsi"/>
          <w:i/>
          <w:sz w:val="24"/>
          <w:szCs w:val="24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ITEM I.- </w:t>
      </w: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Con fluidez verbal leer en forma individual el siguiente cuento y luego desarrollar las preguntas.</w:t>
      </w: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>
        <w:rPr>
          <w:rFonts w:ascii="Times" w:eastAsia="Times New Roman" w:hAnsi="Times" w:cs="Times New Roman"/>
          <w:noProof/>
          <w:color w:val="000000"/>
          <w:sz w:val="24"/>
          <w:szCs w:val="24"/>
          <w:lang w:val="es-C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217714</wp:posOffset>
                </wp:positionH>
                <wp:positionV relativeFrom="paragraph">
                  <wp:posOffset>143238</wp:posOffset>
                </wp:positionV>
                <wp:extent cx="6411686" cy="7064828"/>
                <wp:effectExtent l="0" t="0" r="1460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686" cy="7064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8CD" w:rsidRDefault="00AB68CD" w:rsidP="00AB68CD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TRISTÁN LUCHA CONTRA EL GIGANTE DE IRLANDA.</w:t>
                            </w:r>
                          </w:p>
                          <w:p w:rsidR="00AB68CD" w:rsidRPr="00AB68CD" w:rsidRDefault="00AB68CD" w:rsidP="00AB68CD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</w:p>
                          <w:p w:rsidR="00AB68CD" w:rsidRDefault="00AB68CD" w:rsidP="009250FA">
                            <w:pPr>
                              <w:spacing w:after="0" w:line="360" w:lineRule="auto"/>
                              <w:jc w:val="both"/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</w:pP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Reinaba en tiempos remotos, en el reino de Cornualles, el rey Marco. Así habló este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rey a su gente: “En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un principio, los irlandeses nos exigieron trescientas libras de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cobre. Luego fueron trescientas libras de plata. Y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más tarde, trescientas libras de oro. ¡Ahora nos exigen que les entreguemos a las trescientas muchachas más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bellas de nuestro reino de Cornualles! ¡Y esto, nuestro pueblo no lo puede tolerar! –¡Estamo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s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contigo, rey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Marco! – exclamaron todas las madres de Cornualle, presas de emoción y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tristeza. –Cogeremos las armas, si es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preciso, y apagaremos la avaricia de los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irlandeses. –Sólo de una forma podemos afrontar el peligro – gritó el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rey Marco -: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venciendo al gigante de Irlanda, el más feroz de los irlandeses.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El joven Tristán, que 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pesar de su juventud era el jefe de los caballeros de su tío, el rey Marco, pensó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que sólo él podía vencer al gigante de Irlanda. Y se ofreció al desafío. Al rey Marco se le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llenaron de lágrimas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los ojos y pidió a su sobrino que se alejara de aquella muerte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segura. Pero Tristán no se frenó ante las palabras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de su tío, pues sólo pensaba en las trescientas muchachas de Cornualles y en sus madres heridas por el dolor. La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barca del solitario caballero se hizo a la mar, y, a lo lejos, las gentes de Cornualles podían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vislumbrar la silueta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de la barca del gigante de Irlanda.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Cuando Tristán llegó en su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barco a las costas de Irlanda, el gigante ya lo estaba esperando a la entrada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del bosque donde se iba a celebrar el combate. Medía el gigante más de tres metros. Tenía la cara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con tantas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cicatrices que ni su espesa barba se las podía ocultar todas. Y su espada era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casi tan grande como él. Desde la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orilla lejana las gentes de Cornualles estaban muy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confusas, porque no sabían si había comenzado la batalla. Un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temblor enorme sacudió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los árboles del bosque y el vuelo alocado de más de mil pájaros sacaron de la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confusión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a las gentes de Cornualles. ¡Dios mío! Exclamaron aterrados. Ese monstruo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debe haber aplastado a nuestro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Tristán. Luego se hizo un silencio muy grande. El rey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Marco empezó a llorar amargamente cuando vio que la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barca del gigante se acercaba. Las gentes de Cornualles también lloraron. Pero los llantos se tornaron a gritos de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alegría cuando los vasallos del rey vieron al joven Tristán levantar desde la barca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enemiga una gran espada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ensangrentada. -¡Lo ha conseguido! –gritaron las madres desconsoladas y todo el pueblo de Cornualles. Así es</w:t>
                            </w:r>
                            <w:r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 xml:space="preserve"> </w:t>
                            </w:r>
                            <w:r w:rsidRPr="00AB68CD">
                              <w:rPr>
                                <w:rFonts w:ascii="Times" w:eastAsia="Times New Roman" w:hAnsi="Times" w:cs="Times New Roman"/>
                                <w:color w:val="000000"/>
                                <w:sz w:val="24"/>
                                <w:szCs w:val="24"/>
                                <w:lang w:val="es-CL" w:eastAsia="es-ES_tradnl"/>
                              </w:rPr>
                              <w:t>como los irlandeses y la valerosa patria de Tristán vivieron independientes.</w:t>
                            </w:r>
                          </w:p>
                          <w:p w:rsidR="00AB68CD" w:rsidRPr="00AB68CD" w:rsidRDefault="00AB68CD" w:rsidP="00AB68C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7.15pt;margin-top:11.3pt;width:504.85pt;height:5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" fillcolor="white [3201]" strokecolor="#70ad47 [3209]" strokeweight="1pt">
                <v:textbox>
                  <w:txbxContent>
                    <w:p w:rsidR="00AB68CD" w:rsidRDefault="00AB68CD" w:rsidP="00AB68CD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TRISTÁN LUCHA CONTRA EL GIGANTE DE IRLANDA.</w:t>
                      </w:r>
                    </w:p>
                    <w:p w:rsidR="00AB68CD" w:rsidRPr="00AB68CD" w:rsidRDefault="00AB68CD" w:rsidP="00AB68CD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</w:p>
                    <w:p w:rsidR="00AB68CD" w:rsidRDefault="00AB68CD" w:rsidP="009250FA">
                      <w:pPr>
                        <w:spacing w:after="0" w:line="360" w:lineRule="auto"/>
                        <w:jc w:val="both"/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</w:pP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Reinaba en tiempos remotos, en el reino de Cornualles, el rey Marco. Así habló este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rey a su gente: “En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un principio, los irlandeses nos exigieron trescientas libras de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cobre. Luego fueron trescientas libras de plata. Y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más tarde, trescientas libras de oro. ¡Ahora nos exigen que les entreguemos a las trescientas muchachas más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bellas de nuestro reino de Cornualles! ¡Y esto, nuestro pueblo no lo puede tolerar! –¡Estamo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s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contigo, rey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Marco! – exclamaron todas las madres de Cornualle, presas de emoción y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tristeza. –Cogeremos las armas, si es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preciso, y apagaremos la avaricia de los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irlandeses. –Sólo de una forma podemos afrontar el peligro – gritó el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rey Marco -: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venciendo al gigante de Irlanda, el más feroz de los irlandeses.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El joven Tristán, que 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pesar de su juventud era el jefe de los caballeros de su tío, el rey Marco, pensó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que sólo él podía vencer al gigante de Irlanda. Y se ofreció al desafío. Al rey Marco se le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llenaron de lágrimas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los ojos y pidió a su sobrino que se alejara de aquella muerte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segura. Pero Tristán no se frenó ante las palabras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de su tío, pues sólo pensaba en las trescientas muchachas de Cornualles y en sus madres heridas por el dolor. La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barca del solitario caballero se hizo a la mar, y, a lo lejos, las gentes de Cornualles podían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vislumbrar la silueta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de la barca del gigante de Irlanda.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Cuando Tristán llegó en su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barco a las costas de Irlanda, el gigante ya lo estaba esperando a la entrada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del bosque donde se iba a celebrar el combate. Medía el gigante más de tres metros. Tenía la cara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con tantas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cicatrices que ni su espesa barba se las podía ocultar todas. Y su espada era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casi tan grande como él. Desde la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orilla lejana las gentes de Cornualles estaban muy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confusas, porque no sabían si había comenzado la batalla. Un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temblor enorme sacudió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los árboles del bosque y el vuelo alocado de más de mil pájaros sacaron de la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confusión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a las gentes de Cornualles. ¡Dios mío! Exclamaron aterrados. Ese monstruo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debe haber aplastado a nuestro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Tristán. Luego se hizo un silencio muy grande. El rey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Marco empezó a llorar amargamente cuando vio que la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barca del gigante se acercaba. Las gentes de Cornualles también lloraron. Pero los llantos se tornaron a gritos de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alegría cuando los vasallos del rey vieron al joven Tristán levantar desde la barca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enemiga una gran espada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ensangrentada. -¡Lo ha conseguido! –gritaron las madres desconsoladas y todo el pueblo de Cornualles. Así es</w:t>
                      </w:r>
                      <w:r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 xml:space="preserve"> </w:t>
                      </w:r>
                      <w:r w:rsidRPr="00AB68CD">
                        <w:rPr>
                          <w:rFonts w:ascii="Times" w:eastAsia="Times New Roman" w:hAnsi="Times" w:cs="Times New Roman"/>
                          <w:color w:val="000000"/>
                          <w:sz w:val="24"/>
                          <w:szCs w:val="24"/>
                          <w:lang w:val="es-CL" w:eastAsia="es-ES_tradnl"/>
                        </w:rPr>
                        <w:t>como los irlandeses y la valerosa patria de Tristán vivieron independientes.</w:t>
                      </w:r>
                    </w:p>
                    <w:p w:rsidR="00AB68CD" w:rsidRPr="00AB68CD" w:rsidRDefault="00AB68CD" w:rsidP="00AB68CD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lastRenderedPageBreak/>
        <w:t xml:space="preserve">ITEM II.- </w:t>
      </w: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Reconocer en el cuento anterior los siguientes elementos del género narrativo, contestando en la línea</w:t>
      </w:r>
      <w:r w:rsidR="00114111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 </w:t>
      </w: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punteada.</w:t>
      </w:r>
    </w:p>
    <w:p w:rsidR="009250FA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Personaje principal: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…………………….…………………………………………………………………………………………….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Personajes secundarios: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…………………………………………………………………………………………………………………..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Dos acontecimientos principales: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…………………………………………………………..…………………………………...............................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…………………………………………………………………………………………………………………..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Dos acontecimientos secundarios: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…………………………………………………………………………………………………………………....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Tiempo de la historia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Tiempo del discurso: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Tipo de Narrador: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Ambiente o Espacio Físico (sólo nombrar):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…………………………………………………………………............................................................................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 xml:space="preserve">Ambiente psicológico (describirlo): </w:t>
      </w:r>
    </w:p>
    <w:p w:rsidR="00AB68CD" w:rsidRPr="009250FA" w:rsidRDefault="00AB68CD" w:rsidP="009250FA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</w:t>
      </w:r>
    </w:p>
    <w:p w:rsidR="009250FA" w:rsidRPr="00AB68CD" w:rsidRDefault="009250FA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AB68CD">
      <w:pPr>
        <w:pStyle w:val="Prrafodelista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Ambiente o espacio Social (describirlo):</w:t>
      </w:r>
    </w:p>
    <w:p w:rsidR="009250FA" w:rsidRPr="00AB68CD" w:rsidRDefault="009250FA" w:rsidP="009250FA">
      <w:pPr>
        <w:pStyle w:val="Prrafodelista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AB68CD" w:rsidRP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  <w:r w:rsidRPr="00AB68CD"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  <w:t>…………………………………………………………………………………………………………………….</w:t>
      </w:r>
    </w:p>
    <w:p w:rsidR="00AB68CD" w:rsidRDefault="00AB68CD" w:rsidP="00AB68C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Pr="00114111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u w:val="single"/>
          <w:lang w:val="es-CL" w:eastAsia="es-ES_tradnl"/>
        </w:rPr>
      </w:pPr>
    </w:p>
    <w:p w:rsidR="001732E2" w:rsidRPr="00114111" w:rsidRDefault="00114111" w:rsidP="0060413C">
      <w:pPr>
        <w:pStyle w:val="NormalWeb"/>
        <w:jc w:val="center"/>
        <w:rPr>
          <w:rFonts w:ascii="Times" w:hAnsi="Times"/>
          <w:b/>
          <w:color w:val="000000"/>
          <w:sz w:val="27"/>
          <w:szCs w:val="27"/>
          <w:u w:val="single"/>
        </w:rPr>
      </w:pPr>
      <w:bookmarkStart w:id="0" w:name="_GoBack"/>
      <w:bookmarkEnd w:id="0"/>
      <w:r w:rsidRPr="00114111">
        <w:rPr>
          <w:rFonts w:ascii="Times" w:hAnsi="Times"/>
          <w:b/>
          <w:color w:val="000000"/>
          <w:sz w:val="27"/>
          <w:szCs w:val="27"/>
          <w:u w:val="single"/>
        </w:rPr>
        <w:t>METACOGNICIÓN</w:t>
      </w:r>
    </w:p>
    <w:p w:rsidR="009250FA" w:rsidRDefault="009250FA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1732E2" w:rsidRDefault="001732E2" w:rsidP="001732E2">
      <w:pPr>
        <w:pStyle w:val="NormalWeb"/>
        <w:numPr>
          <w:ilvl w:val="0"/>
          <w:numId w:val="2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¿Qué aprendiste al desarrollar esta guía?</w:t>
      </w:r>
    </w:p>
    <w:p w:rsidR="001732E2" w:rsidRDefault="001732E2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9250FA" w:rsidRDefault="009250FA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1732E2" w:rsidRDefault="001732E2" w:rsidP="001732E2">
      <w:pPr>
        <w:pStyle w:val="NormalWeb"/>
        <w:numPr>
          <w:ilvl w:val="0"/>
          <w:numId w:val="2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¿Qué es lo más que te costó resolver o comprender?</w:t>
      </w:r>
    </w:p>
    <w:p w:rsidR="001732E2" w:rsidRDefault="001732E2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9250FA" w:rsidRDefault="009250FA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1732E2" w:rsidRDefault="001732E2" w:rsidP="001732E2">
      <w:pPr>
        <w:pStyle w:val="NormalWeb"/>
        <w:numPr>
          <w:ilvl w:val="0"/>
          <w:numId w:val="2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¿Crees que puedes aplicar este contenido en otras asignaturas?</w:t>
      </w:r>
    </w:p>
    <w:p w:rsidR="001732E2" w:rsidRDefault="001732E2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9250FA" w:rsidRDefault="009250FA" w:rsidP="001732E2">
      <w:pPr>
        <w:pStyle w:val="NormalWeb"/>
        <w:rPr>
          <w:rFonts w:ascii="Times" w:hAnsi="Times"/>
          <w:color w:val="000000"/>
          <w:sz w:val="27"/>
          <w:szCs w:val="27"/>
        </w:rPr>
      </w:pPr>
    </w:p>
    <w:p w:rsidR="001732E2" w:rsidRDefault="001732E2" w:rsidP="001732E2">
      <w:pPr>
        <w:pStyle w:val="NormalWeb"/>
        <w:numPr>
          <w:ilvl w:val="0"/>
          <w:numId w:val="22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¿Qué habilidad desarrollaste en esta guía?</w:t>
      </w:r>
    </w:p>
    <w:p w:rsidR="00AB68CD" w:rsidRDefault="00AB68CD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AB68CD" w:rsidRDefault="00AB68CD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Default="00FF4C73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1732E2" w:rsidRDefault="001732E2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1732E2" w:rsidRDefault="001732E2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1732E2" w:rsidRDefault="001732E2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9250FA" w:rsidRDefault="009250FA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60413C" w:rsidRDefault="0060413C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1732E2" w:rsidRPr="00FF4C73" w:rsidRDefault="001732E2" w:rsidP="00FF4C73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4"/>
          <w:szCs w:val="24"/>
          <w:lang w:val="es-CL" w:eastAsia="es-ES_tradnl"/>
        </w:rPr>
      </w:pPr>
    </w:p>
    <w:p w:rsidR="00FF4C73" w:rsidRPr="0060413C" w:rsidRDefault="00FF4C73" w:rsidP="00FF4C73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i/>
          <w:color w:val="0070C0"/>
          <w:sz w:val="20"/>
          <w:szCs w:val="20"/>
          <w:lang w:val="es-CL" w:eastAsia="es-ES_tradnl"/>
        </w:rPr>
      </w:pPr>
      <w:r w:rsidRPr="0060413C">
        <w:rPr>
          <w:rFonts w:ascii="Comic Sans MS" w:eastAsia="Times New Roman" w:hAnsi="Comic Sans MS" w:cs="Times New Roman"/>
          <w:i/>
          <w:color w:val="0070C0"/>
          <w:sz w:val="20"/>
          <w:szCs w:val="20"/>
          <w:lang w:val="es-CL" w:eastAsia="es-ES_tradnl"/>
        </w:rPr>
        <w:t>¡El éxito es la suma de los pequeños esfuerzos que se repiten día a día!</w:t>
      </w:r>
    </w:p>
    <w:p w:rsidR="00FF4C73" w:rsidRPr="00DF6700" w:rsidRDefault="00FF4C73" w:rsidP="00DF670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es-CL" w:eastAsia="es-ES_tradnl"/>
        </w:rPr>
      </w:pPr>
    </w:p>
    <w:sectPr w:rsidR="00FF4C73" w:rsidRPr="00DF6700" w:rsidSect="00F64758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ED" w:rsidRDefault="00C117ED" w:rsidP="002070E7">
      <w:pPr>
        <w:spacing w:after="0" w:line="240" w:lineRule="auto"/>
      </w:pPr>
      <w:r>
        <w:separator/>
      </w:r>
    </w:p>
  </w:endnote>
  <w:endnote w:type="continuationSeparator" w:id="0">
    <w:p w:rsidR="00C117ED" w:rsidRDefault="00C117ED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ED" w:rsidRDefault="00C117ED" w:rsidP="002070E7">
      <w:pPr>
        <w:spacing w:after="0" w:line="240" w:lineRule="auto"/>
      </w:pPr>
      <w:r>
        <w:separator/>
      </w:r>
    </w:p>
  </w:footnote>
  <w:footnote w:type="continuationSeparator" w:id="0">
    <w:p w:rsidR="00C117ED" w:rsidRDefault="00C117ED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363"/>
    <w:multiLevelType w:val="hybridMultilevel"/>
    <w:tmpl w:val="D698299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6" w15:restartNumberingAfterBreak="0">
    <w:nsid w:val="102162B0"/>
    <w:multiLevelType w:val="hybridMultilevel"/>
    <w:tmpl w:val="66C0533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2983"/>
    <w:multiLevelType w:val="hybridMultilevel"/>
    <w:tmpl w:val="26B8C3A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487F"/>
    <w:multiLevelType w:val="hybridMultilevel"/>
    <w:tmpl w:val="07C807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2688F"/>
    <w:multiLevelType w:val="hybridMultilevel"/>
    <w:tmpl w:val="EE06E7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71B1"/>
    <w:multiLevelType w:val="hybridMultilevel"/>
    <w:tmpl w:val="8C505E1A"/>
    <w:lvl w:ilvl="0" w:tplc="7BC01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7B6F"/>
    <w:multiLevelType w:val="multilevel"/>
    <w:tmpl w:val="5C78C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E1C82"/>
    <w:multiLevelType w:val="hybridMultilevel"/>
    <w:tmpl w:val="E7EE51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9"/>
  </w:num>
  <w:num w:numId="15">
    <w:abstractNumId w:val="18"/>
  </w:num>
  <w:num w:numId="16">
    <w:abstractNumId w:val="20"/>
  </w:num>
  <w:num w:numId="17">
    <w:abstractNumId w:val="0"/>
  </w:num>
  <w:num w:numId="18">
    <w:abstractNumId w:val="12"/>
  </w:num>
  <w:num w:numId="19">
    <w:abstractNumId w:val="13"/>
  </w:num>
  <w:num w:numId="20">
    <w:abstractNumId w:val="1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E7"/>
    <w:rsid w:val="00010D97"/>
    <w:rsid w:val="000B6024"/>
    <w:rsid w:val="000F54CD"/>
    <w:rsid w:val="00110C44"/>
    <w:rsid w:val="00114111"/>
    <w:rsid w:val="00124D0A"/>
    <w:rsid w:val="0013034D"/>
    <w:rsid w:val="0013547E"/>
    <w:rsid w:val="001732E2"/>
    <w:rsid w:val="0018454C"/>
    <w:rsid w:val="001847C3"/>
    <w:rsid w:val="001A4A6D"/>
    <w:rsid w:val="001E20D1"/>
    <w:rsid w:val="001F13F9"/>
    <w:rsid w:val="002070E7"/>
    <w:rsid w:val="00247B04"/>
    <w:rsid w:val="002978E9"/>
    <w:rsid w:val="002A29F8"/>
    <w:rsid w:val="00347D07"/>
    <w:rsid w:val="003652A7"/>
    <w:rsid w:val="00405B0E"/>
    <w:rsid w:val="00423AFE"/>
    <w:rsid w:val="00455328"/>
    <w:rsid w:val="0046466E"/>
    <w:rsid w:val="00466895"/>
    <w:rsid w:val="0047353C"/>
    <w:rsid w:val="004D4886"/>
    <w:rsid w:val="00544EEB"/>
    <w:rsid w:val="005B0C8D"/>
    <w:rsid w:val="0060413C"/>
    <w:rsid w:val="00643C79"/>
    <w:rsid w:val="006A3892"/>
    <w:rsid w:val="006C25DC"/>
    <w:rsid w:val="006C5D90"/>
    <w:rsid w:val="006E2BD6"/>
    <w:rsid w:val="006F373B"/>
    <w:rsid w:val="00790AA6"/>
    <w:rsid w:val="007B7E09"/>
    <w:rsid w:val="00816ED0"/>
    <w:rsid w:val="009250FA"/>
    <w:rsid w:val="009666DD"/>
    <w:rsid w:val="00974C2F"/>
    <w:rsid w:val="009D01B9"/>
    <w:rsid w:val="00A34ACB"/>
    <w:rsid w:val="00AB5C6D"/>
    <w:rsid w:val="00AB68CD"/>
    <w:rsid w:val="00AF2AA0"/>
    <w:rsid w:val="00B74D6A"/>
    <w:rsid w:val="00BE1CD4"/>
    <w:rsid w:val="00C117ED"/>
    <w:rsid w:val="00C940B8"/>
    <w:rsid w:val="00CA5654"/>
    <w:rsid w:val="00CE34EE"/>
    <w:rsid w:val="00D80EE7"/>
    <w:rsid w:val="00D82C35"/>
    <w:rsid w:val="00D94061"/>
    <w:rsid w:val="00DC6BE8"/>
    <w:rsid w:val="00DD5BB8"/>
    <w:rsid w:val="00DF6700"/>
    <w:rsid w:val="00E566D0"/>
    <w:rsid w:val="00EC17E8"/>
    <w:rsid w:val="00F04AF6"/>
    <w:rsid w:val="00F1696A"/>
    <w:rsid w:val="00F3623F"/>
    <w:rsid w:val="00F647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2F46"/>
  <w15:chartTrackingRefBased/>
  <w15:docId w15:val="{3E81153A-4A1C-4320-A2DA-74D96E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B876F-C0C5-4703-9957-E2E42AB8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Cristian Retamal</cp:lastModifiedBy>
  <cp:revision>2</cp:revision>
  <cp:lastPrinted>2019-10-02T21:03:00Z</cp:lastPrinted>
  <dcterms:created xsi:type="dcterms:W3CDTF">2020-04-07T18:11:00Z</dcterms:created>
  <dcterms:modified xsi:type="dcterms:W3CDTF">2020-04-07T18:11:00Z</dcterms:modified>
</cp:coreProperties>
</file>